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Formularz zgłoszenia</w:t>
      </w:r>
    </w:p>
    <w:p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do prac w Zespole ds. Budżetu Obywatelskiego Gminy Władysławowo</w:t>
      </w:r>
    </w:p>
    <w:p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E5243E" w:rsidRDefault="00E5243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Ja, …………………………………………………….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0"/>
          <w:szCs w:val="20"/>
        </w:rPr>
        <w:t>(imię i nazwisko)</w:t>
      </w:r>
      <w:bookmarkStart w:id="0" w:name="_GoBack"/>
      <w:bookmarkEnd w:id="0"/>
    </w:p>
    <w:p w:rsidR="00E5243E" w:rsidRDefault="00E5243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zamieszkały: ………………………………………….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0"/>
          <w:szCs w:val="20"/>
        </w:rPr>
        <w:t>(adres)</w:t>
      </w:r>
    </w:p>
    <w:p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tel.: …………………………………………………..</w:t>
      </w:r>
    </w:p>
    <w:p w:rsidR="00E5243E" w:rsidRDefault="00E5243E">
      <w:pPr>
        <w:rPr>
          <w:rFonts w:ascii="Garamond" w:hAnsi="Garamond" w:cs="Garamond"/>
          <w:sz w:val="24"/>
          <w:szCs w:val="24"/>
        </w:rPr>
      </w:pPr>
    </w:p>
    <w:p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zgłaszam chęć uczestnictwa w pracach Zespołu ds. Budżetu Obywatelskiego w roku 2022. </w:t>
      </w:r>
    </w:p>
    <w:p w:rsidR="00E5243E" w:rsidRDefault="00E5243E">
      <w:pPr>
        <w:rPr>
          <w:rFonts w:ascii="Garamond" w:hAnsi="Garamond" w:cs="Garamond"/>
          <w:sz w:val="24"/>
          <w:szCs w:val="24"/>
        </w:rPr>
      </w:pPr>
    </w:p>
    <w:p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………………………………..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(podpis zgłaszającego)</w:t>
      </w: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243E" w:rsidRDefault="00E5243E">
      <w:pPr>
        <w:numPr>
          <w:ilvl w:val="0"/>
          <w:numId w:val="4"/>
        </w:numPr>
        <w:spacing w:line="254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Oświadczam, iż jestem uprawniony do udziału w procedurze budżetu obywatelskiego poprzez fakt bycia mieszkańcem Gminy Władysławowo.</w:t>
      </w:r>
    </w:p>
    <w:p w:rsidR="00E5243E" w:rsidRDefault="00E5243E">
      <w:pPr>
        <w:numPr>
          <w:ilvl w:val="0"/>
          <w:numId w:val="4"/>
        </w:numPr>
        <w:spacing w:line="254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Oświadczam, iż wymienione wyżej informacje są zgodne z aktualnym stanem prawnym i faktycznym.</w:t>
      </w: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243E" w:rsidRDefault="00E5243E">
      <w:pPr>
        <w:spacing w:line="240" w:lineRule="auto"/>
        <w:ind w:left="56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………………………………..</w:t>
      </w:r>
      <w:r>
        <w:rPr>
          <w:rFonts w:ascii="Garamond" w:hAnsi="Garamond" w:cs="Garamond"/>
          <w:sz w:val="24"/>
          <w:szCs w:val="24"/>
        </w:rPr>
        <w:br/>
        <w:t xml:space="preserve">        (podpis zgłaszającego)</w:t>
      </w: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243E" w:rsidRDefault="00E5243E">
      <w:pPr>
        <w:spacing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Klauzula Informacyjna</w:t>
      </w:r>
    </w:p>
    <w:p w:rsidR="00E5243E" w:rsidRDefault="00E5243E" w:rsidP="000117ED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Wypełniając obowiązek określony w Rozporządzeniu Parlamentu Europejskiego i Rady (UE) 2016/679z dn. 27 kwietnia 2016 roku w sprawie ochrony osób fizycznych w związku z przetwarzaniem danych osobowych i w sprawie swobodnego przepływu takich danych oraz uchylenia dyrektywy 95/46/WE (ogólne rozporządzenie o ochronie danych, dalej RODO), informujemy, że: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Administratorem Danych Osobowych jest Burmistrz Władysławowa, ul. Gen. J. Hallera 19, 84-120 Władysławowo, telefon: 58 6745400, email: um@wladyslawowo.pl 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Wyznaczony został Inspektor Ochrony Danych tel.: 58 6745400 wew. 555, email: iod@wladyslawowo.pl 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Celem przetwarzania danych osobowych jest realizacja Budżetu Obywatelskiego w zakresie organizacji oraz głosowania. 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Podstawą prawną przetwarzania jest Ustawa z dnia 8 marca 1990 r. o samorządzie gminnym, Uchwała Nr XLII /770/2021 Rady Miejskiej Władysławowa z dnia 29 grudnia 2021r. w sprawie: wprowadzenia zasad i trybu przeprowadzenia Budżetu Obywatelskiego oraz ustalenia wysokości środków na jego realizację, a przesłanką legalizującą przetwarzanie jest RODO art 6 ust 1 lit. b, c, d oraz e. 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Przetwarzane dane osobowe mogą zostać przekazane do podmiotów przewidzianych w przepisach prawa w szczególności instytucji kontrolujących. </w:t>
      </w:r>
    </w:p>
    <w:p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Przetwarzane dane nie będą przekazywane do państwa trzeciego ani organizacji międzynarodowej. </w:t>
      </w:r>
    </w:p>
    <w:p w:rsidR="00E5243E" w:rsidRPr="000117ED" w:rsidRDefault="00E5243E" w:rsidP="000117ED">
      <w:pPr>
        <w:pStyle w:val="Default"/>
        <w:spacing w:line="360" w:lineRule="auto"/>
        <w:jc w:val="both"/>
        <w:rPr>
          <w:rFonts w:cs="Times New Roman"/>
        </w:rPr>
      </w:pPr>
      <w:r w:rsidRPr="000117ED">
        <w:t xml:space="preserve">Ponadto: </w:t>
      </w:r>
    </w:p>
    <w:p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Dane przetwarzane będą Przez okres wynikających z przepisów prawa oraz poddawane archiwizacji zgodnie z instrukcją kancelaryjną. </w:t>
      </w:r>
    </w:p>
    <w:p w:rsidR="00E5243E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0117ED">
        <w:t xml:space="preserve">Osoba której dane dotyczą ma prawo do: </w:t>
      </w:r>
    </w:p>
    <w:p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i) Dostępu do swoich danych które przetwarza administrator. </w:t>
      </w:r>
    </w:p>
    <w:p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ii)     Sprostowania danych przetwarzanych przez administratora. </w:t>
      </w:r>
    </w:p>
    <w:p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iii)    Żądania usunięcia danych jeżeli przepisy szczególne nie mówią inaczej. </w:t>
      </w:r>
    </w:p>
    <w:p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iv)    Zgłoszenia sprzeciwu wobec przetwarzaniu danych. </w:t>
      </w:r>
    </w:p>
    <w:p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Osoba której dane dotyczą ma prawo cofnięcia zgody na przetwarzanie danych w zakresie w jakim dane przetwarzane są na podstawie udzielonej zgody. </w:t>
      </w:r>
    </w:p>
    <w:p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Osoba której dane dotyczą ma prawo wniesienia skargi do organu nadzorczego. </w:t>
      </w:r>
    </w:p>
    <w:p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Podanie danych jest niezbędne do realizacji Budżetu Obywatelskiego. </w:t>
      </w:r>
    </w:p>
    <w:p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Dane nie będą poddawane zautomatyzowanym procesom podejmowania decyzji. Dane nie będą użyte do profilowania. </w:t>
      </w:r>
    </w:p>
    <w:p w:rsidR="00E5243E" w:rsidRDefault="00E5243E">
      <w:pPr>
        <w:spacing w:line="240" w:lineRule="auto"/>
        <w:jc w:val="both"/>
        <w:rPr>
          <w:rFonts w:ascii="Garamond" w:hAnsi="Garamond" w:cs="Garamond"/>
          <w:color w:val="00B050"/>
          <w:sz w:val="24"/>
          <w:szCs w:val="24"/>
        </w:rPr>
      </w:pP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  <w:t>Przyjąłem do wiadomości:</w:t>
      </w:r>
    </w:p>
    <w:p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</w:p>
    <w:p w:rsidR="00E5243E" w:rsidRDefault="00E5243E">
      <w:pPr>
        <w:spacing w:line="240" w:lineRule="auto"/>
        <w:ind w:left="56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………………………………..</w:t>
      </w:r>
      <w:r>
        <w:rPr>
          <w:rFonts w:ascii="Garamond" w:hAnsi="Garamond" w:cs="Garamond"/>
          <w:sz w:val="24"/>
          <w:szCs w:val="24"/>
        </w:rPr>
        <w:br/>
        <w:t xml:space="preserve">        (podpis zgłaszającego)</w:t>
      </w:r>
    </w:p>
    <w:p w:rsidR="00E5243E" w:rsidRDefault="00E5243E">
      <w:pPr>
        <w:rPr>
          <w:rFonts w:ascii="Garamond" w:hAnsi="Garamond" w:cs="Garamond"/>
          <w:sz w:val="24"/>
          <w:szCs w:val="24"/>
        </w:rPr>
      </w:pPr>
    </w:p>
    <w:sectPr w:rsidR="00E5243E" w:rsidSect="00F75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4D0"/>
    <w:multiLevelType w:val="hybridMultilevel"/>
    <w:tmpl w:val="27C894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516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5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79059C"/>
    <w:multiLevelType w:val="hybridMultilevel"/>
    <w:tmpl w:val="8872F0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62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62FC1FBC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076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F8"/>
    <w:rsid w:val="000117ED"/>
    <w:rsid w:val="00277622"/>
    <w:rsid w:val="008A0122"/>
    <w:rsid w:val="00D95F2B"/>
    <w:rsid w:val="00E5243E"/>
    <w:rsid w:val="00F7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F8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Pr>
      <w:color w:val="auto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F751F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05D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751F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5D5"/>
    <w:rPr>
      <w:lang w:eastAsia="en-US"/>
    </w:rPr>
  </w:style>
  <w:style w:type="paragraph" w:styleId="List">
    <w:name w:val="List"/>
    <w:basedOn w:val="BodyText"/>
    <w:uiPriority w:val="99"/>
    <w:rsid w:val="00F751F8"/>
  </w:style>
  <w:style w:type="paragraph" w:styleId="Caption">
    <w:name w:val="caption"/>
    <w:basedOn w:val="Normal"/>
    <w:uiPriority w:val="99"/>
    <w:qFormat/>
    <w:rsid w:val="00F751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751F8"/>
    <w:pPr>
      <w:suppressLineNumbers/>
    </w:pPr>
  </w:style>
  <w:style w:type="paragraph" w:customStyle="1" w:styleId="Default">
    <w:name w:val="Default"/>
    <w:uiPriority w:val="99"/>
    <w:rsid w:val="000117ED"/>
    <w:pPr>
      <w:autoSpaceDE w:val="0"/>
      <w:autoSpaceDN w:val="0"/>
      <w:adjustRightInd w:val="0"/>
    </w:pPr>
    <w:rPr>
      <w:rFonts w:ascii="Garamond" w:eastAsia="MS Mincho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416</Words>
  <Characters>2497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Rada</dc:creator>
  <cp:keywords/>
  <dc:description/>
  <cp:lastModifiedBy>m.zamek</cp:lastModifiedBy>
  <cp:revision>2</cp:revision>
  <dcterms:created xsi:type="dcterms:W3CDTF">2022-02-09T11:15:00Z</dcterms:created>
  <dcterms:modified xsi:type="dcterms:W3CDTF">2022-02-09T11:15:00Z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